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8B8" w14:textId="1827DBB3" w:rsidR="003D62B8" w:rsidRPr="003D62B8" w:rsidRDefault="003D62B8">
      <w:pPr>
        <w:rPr>
          <w:b/>
          <w:bCs/>
          <w:u w:val="single"/>
          <w:lang w:val="en-US"/>
        </w:rPr>
      </w:pPr>
      <w:r w:rsidRPr="003D62B8">
        <w:rPr>
          <w:b/>
          <w:bCs/>
          <w:u w:val="single"/>
          <w:lang w:val="en-US"/>
        </w:rPr>
        <w:t>Chair of Trustees Report</w:t>
      </w:r>
    </w:p>
    <w:p w14:paraId="22FFFD82" w14:textId="5903906C" w:rsidR="003D62B8" w:rsidRDefault="009F55A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March </w:t>
      </w:r>
      <w:r w:rsidR="00765591">
        <w:rPr>
          <w:b/>
          <w:bCs/>
          <w:u w:val="single"/>
          <w:lang w:val="en-US"/>
        </w:rPr>
        <w:t>2024</w:t>
      </w:r>
    </w:p>
    <w:p w14:paraId="06386333" w14:textId="6764DBDE" w:rsidR="00E35165" w:rsidRDefault="00E35165" w:rsidP="0094128C">
      <w:pPr>
        <w:rPr>
          <w:u w:val="single"/>
          <w:lang w:val="en-US"/>
        </w:rPr>
      </w:pPr>
      <w:r>
        <w:rPr>
          <w:u w:val="single"/>
          <w:lang w:val="en-US"/>
        </w:rPr>
        <w:t>Identifying Risks:</w:t>
      </w:r>
    </w:p>
    <w:p w14:paraId="5DCE7396" w14:textId="083A6644" w:rsidR="00E35165" w:rsidRDefault="00E35165" w:rsidP="00E3516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Risk Register developed and shared with Lea</w:t>
      </w:r>
      <w:r w:rsidR="0047560A">
        <w:rPr>
          <w:lang w:val="en-US"/>
        </w:rPr>
        <w:t xml:space="preserve">dership </w:t>
      </w:r>
      <w:r w:rsidR="007D7911">
        <w:rPr>
          <w:lang w:val="en-US"/>
        </w:rPr>
        <w:t>&amp; Management Committee</w:t>
      </w:r>
      <w:r w:rsidR="00525947">
        <w:rPr>
          <w:lang w:val="en-US"/>
        </w:rPr>
        <w:t xml:space="preserve"> – for feedback in meeting (on portal).</w:t>
      </w:r>
    </w:p>
    <w:p w14:paraId="2ADD41AB" w14:textId="477BF773" w:rsidR="007D7911" w:rsidRDefault="007D7911" w:rsidP="00E3516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 lot of time in the past month spent around item </w:t>
      </w:r>
      <w:r w:rsidR="00A568C8">
        <w:rPr>
          <w:lang w:val="en-US"/>
        </w:rPr>
        <w:t xml:space="preserve">8 </w:t>
      </w:r>
      <w:r w:rsidR="00525947">
        <w:rPr>
          <w:lang w:val="en-US"/>
        </w:rPr>
        <w:t>–</w:t>
      </w:r>
      <w:r w:rsidR="00A568C8">
        <w:rPr>
          <w:lang w:val="en-US"/>
        </w:rPr>
        <w:t xml:space="preserve"> ver</w:t>
      </w:r>
      <w:r w:rsidR="00525947">
        <w:rPr>
          <w:lang w:val="en-US"/>
        </w:rPr>
        <w:t>bal update in meeting.</w:t>
      </w:r>
    </w:p>
    <w:p w14:paraId="069B126B" w14:textId="29A2F3F2" w:rsidR="00525947" w:rsidRPr="00E35165" w:rsidRDefault="00525947" w:rsidP="00E35165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 have not been directly involved in any further fundraising</w:t>
      </w:r>
      <w:r w:rsidR="003B5795">
        <w:rPr>
          <w:lang w:val="en-US"/>
        </w:rPr>
        <w:t>.</w:t>
      </w:r>
    </w:p>
    <w:p w14:paraId="7ADF9ECF" w14:textId="62EF024E" w:rsidR="0094128C" w:rsidRPr="005C492B" w:rsidRDefault="0094128C" w:rsidP="0094128C">
      <w:pPr>
        <w:rPr>
          <w:u w:val="single"/>
          <w:lang w:val="en-US"/>
        </w:rPr>
      </w:pPr>
      <w:r w:rsidRPr="005C492B">
        <w:rPr>
          <w:u w:val="single"/>
          <w:lang w:val="en-US"/>
        </w:rPr>
        <w:t>Actions relating to lease negotiations</w:t>
      </w:r>
      <w:r w:rsidR="00891F58" w:rsidRPr="005C492B">
        <w:rPr>
          <w:u w:val="single"/>
          <w:lang w:val="en-US"/>
        </w:rPr>
        <w:t>:</w:t>
      </w:r>
    </w:p>
    <w:p w14:paraId="3EE2BB82" w14:textId="5B6B8CB2" w:rsidR="00C10817" w:rsidRDefault="00454C02" w:rsidP="00891F5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HoT sent to WCC representatives 21 February </w:t>
      </w:r>
      <w:r w:rsidR="0085011B">
        <w:rPr>
          <w:lang w:val="en-US"/>
        </w:rPr>
        <w:t>–</w:t>
      </w:r>
      <w:r>
        <w:rPr>
          <w:lang w:val="en-US"/>
        </w:rPr>
        <w:t xml:space="preserve"> </w:t>
      </w:r>
      <w:r w:rsidR="0085011B">
        <w:rPr>
          <w:lang w:val="en-US"/>
        </w:rPr>
        <w:t xml:space="preserve">to be </w:t>
      </w:r>
      <w:r w:rsidR="00FF0FF8">
        <w:rPr>
          <w:lang w:val="en-US"/>
        </w:rPr>
        <w:t>shared with</w:t>
      </w:r>
      <w:r w:rsidR="007524DD">
        <w:rPr>
          <w:lang w:val="en-US"/>
        </w:rPr>
        <w:t xml:space="preserve"> these notes ahead of </w:t>
      </w:r>
      <w:r w:rsidR="0085011B">
        <w:rPr>
          <w:lang w:val="en-US"/>
        </w:rPr>
        <w:t xml:space="preserve">Trustee meeting. Main headline is to move away from a full maintenance contract and for WCC to support </w:t>
      </w:r>
      <w:r w:rsidR="004C114A">
        <w:rPr>
          <w:lang w:val="en-US"/>
        </w:rPr>
        <w:t xml:space="preserve">ongoing issues with the lift </w:t>
      </w:r>
      <w:r w:rsidR="00135A7D">
        <w:rPr>
          <w:lang w:val="en-US"/>
        </w:rPr>
        <w:t>in perpetuity</w:t>
      </w:r>
      <w:r w:rsidR="00387698">
        <w:rPr>
          <w:lang w:val="en-US"/>
        </w:rPr>
        <w:t>.</w:t>
      </w:r>
    </w:p>
    <w:p w14:paraId="5225B54F" w14:textId="740026D1" w:rsidR="007524DD" w:rsidRDefault="007524DD" w:rsidP="00891F5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Meeting on 6 March cancelled by WCC – moved to 27 March.</w:t>
      </w:r>
    </w:p>
    <w:p w14:paraId="18A30264" w14:textId="6C7BEE7E" w:rsidR="007524DD" w:rsidRDefault="007524DD" w:rsidP="00891F5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Ongoing WCC councill</w:t>
      </w:r>
      <w:r w:rsidR="00FF0FF8">
        <w:rPr>
          <w:lang w:val="en-US"/>
        </w:rPr>
        <w:t>o</w:t>
      </w:r>
      <w:r>
        <w:rPr>
          <w:lang w:val="en-US"/>
        </w:rPr>
        <w:t>r and MP support</w:t>
      </w:r>
      <w:r w:rsidR="00FF0FF8">
        <w:rPr>
          <w:lang w:val="en-US"/>
        </w:rPr>
        <w:t xml:space="preserve"> – not utilised yet.</w:t>
      </w:r>
    </w:p>
    <w:p w14:paraId="2AD92113" w14:textId="675D0629" w:rsidR="00A26713" w:rsidRDefault="00A26713" w:rsidP="00891F5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FOI request made relating WCCs</w:t>
      </w:r>
      <w:r w:rsidR="0016459D">
        <w:rPr>
          <w:lang w:val="en-US"/>
        </w:rPr>
        <w:t xml:space="preserve"> record of community buildings leased to 3</w:t>
      </w:r>
      <w:r w:rsidR="0016459D" w:rsidRPr="0016459D">
        <w:rPr>
          <w:vertAlign w:val="superscript"/>
          <w:lang w:val="en-US"/>
        </w:rPr>
        <w:t>rd</w:t>
      </w:r>
      <w:r w:rsidR="0016459D">
        <w:rPr>
          <w:lang w:val="en-US"/>
        </w:rPr>
        <w:t xml:space="preserve"> parties and the nature of their contracts.</w:t>
      </w:r>
    </w:p>
    <w:p w14:paraId="1008D851" w14:textId="740F74CC" w:rsidR="0047560A" w:rsidRDefault="0047560A" w:rsidP="003D62B8">
      <w:pPr>
        <w:rPr>
          <w:u w:val="single"/>
          <w:lang w:val="en-US"/>
        </w:rPr>
      </w:pPr>
      <w:r>
        <w:rPr>
          <w:u w:val="single"/>
          <w:lang w:val="en-US"/>
        </w:rPr>
        <w:t>Interaction with users:</w:t>
      </w:r>
    </w:p>
    <w:p w14:paraId="03680EF5" w14:textId="39BDAFDA" w:rsidR="0047560A" w:rsidRPr="00DC3D97" w:rsidRDefault="00927EAD" w:rsidP="00927EAD">
      <w:pPr>
        <w:pStyle w:val="ListParagraph"/>
        <w:numPr>
          <w:ilvl w:val="0"/>
          <w:numId w:val="4"/>
        </w:numPr>
        <w:rPr>
          <w:lang w:val="en-US"/>
        </w:rPr>
      </w:pPr>
      <w:r w:rsidRPr="00DC3D97">
        <w:rPr>
          <w:lang w:val="en-US"/>
        </w:rPr>
        <w:t xml:space="preserve">Issue </w:t>
      </w:r>
      <w:r w:rsidR="000877B5">
        <w:rPr>
          <w:lang w:val="en-US"/>
        </w:rPr>
        <w:t xml:space="preserve">raised </w:t>
      </w:r>
      <w:r w:rsidRPr="00DC3D97">
        <w:rPr>
          <w:lang w:val="en-US"/>
        </w:rPr>
        <w:t xml:space="preserve">relating to a user </w:t>
      </w:r>
      <w:r w:rsidR="00DC3D97" w:rsidRPr="00DC3D97">
        <w:rPr>
          <w:lang w:val="en-US"/>
        </w:rPr>
        <w:t>dealing</w:t>
      </w:r>
      <w:r w:rsidRPr="00DC3D97">
        <w:rPr>
          <w:lang w:val="en-US"/>
        </w:rPr>
        <w:t xml:space="preserve"> with leak in Main </w:t>
      </w:r>
      <w:r w:rsidR="00DC3D97">
        <w:rPr>
          <w:lang w:val="en-US"/>
        </w:rPr>
        <w:t>H</w:t>
      </w:r>
      <w:r w:rsidRPr="00DC3D97">
        <w:rPr>
          <w:lang w:val="en-US"/>
        </w:rPr>
        <w:t xml:space="preserve">all for an early morning session.  Sarah and I met with her and identified a need to sharpen comms with users – monthly </w:t>
      </w:r>
      <w:r w:rsidR="00A26713" w:rsidRPr="00DC3D97">
        <w:rPr>
          <w:lang w:val="en-US"/>
        </w:rPr>
        <w:t>updates</w:t>
      </w:r>
      <w:r w:rsidRPr="00DC3D97">
        <w:rPr>
          <w:lang w:val="en-US"/>
        </w:rPr>
        <w:t xml:space="preserve"> and reminders to be sent to all </w:t>
      </w:r>
      <w:r w:rsidR="00A26713">
        <w:rPr>
          <w:lang w:val="en-US"/>
        </w:rPr>
        <w:t xml:space="preserve">users </w:t>
      </w:r>
      <w:r w:rsidRPr="00DC3D97">
        <w:rPr>
          <w:lang w:val="en-US"/>
        </w:rPr>
        <w:t>with a</w:t>
      </w:r>
      <w:r w:rsidR="00DC3D97" w:rsidRPr="00DC3D97">
        <w:rPr>
          <w:lang w:val="en-US"/>
        </w:rPr>
        <w:t xml:space="preserve"> form to record any issues that need to be brought to </w:t>
      </w:r>
      <w:r w:rsidR="000877B5" w:rsidRPr="00DC3D97">
        <w:rPr>
          <w:lang w:val="en-US"/>
        </w:rPr>
        <w:t>the managers</w:t>
      </w:r>
      <w:r w:rsidR="000877B5">
        <w:rPr>
          <w:lang w:val="en-US"/>
        </w:rPr>
        <w:t>’</w:t>
      </w:r>
      <w:r w:rsidR="00DC3D97" w:rsidRPr="00DC3D97">
        <w:rPr>
          <w:lang w:val="en-US"/>
        </w:rPr>
        <w:t xml:space="preserve"> attention.</w:t>
      </w:r>
    </w:p>
    <w:p w14:paraId="4022FF86" w14:textId="6A4A9976" w:rsidR="0047560A" w:rsidRDefault="0047560A" w:rsidP="003D62B8">
      <w:pPr>
        <w:rPr>
          <w:u w:val="single"/>
          <w:lang w:val="en-US"/>
        </w:rPr>
      </w:pPr>
      <w:r>
        <w:rPr>
          <w:u w:val="single"/>
          <w:lang w:val="en-US"/>
        </w:rPr>
        <w:t>Youth engagement strategic review:</w:t>
      </w:r>
    </w:p>
    <w:p w14:paraId="5389719A" w14:textId="6651A472" w:rsidR="00DC7AA6" w:rsidRPr="00CA3436" w:rsidRDefault="00DC7AA6" w:rsidP="00DC7AA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Attendance and external support at youth club is very good </w:t>
      </w:r>
      <w:r>
        <w:rPr>
          <w:lang w:val="en-US"/>
        </w:rPr>
        <w:t xml:space="preserve">currently with stronger links with WCC agencies in place </w:t>
      </w:r>
      <w:r>
        <w:rPr>
          <w:lang w:val="en-US"/>
        </w:rPr>
        <w:t xml:space="preserve">– </w:t>
      </w:r>
      <w:r>
        <w:rPr>
          <w:lang w:val="en-US"/>
        </w:rPr>
        <w:t xml:space="preserve">e.g., </w:t>
      </w:r>
      <w:r>
        <w:rPr>
          <w:lang w:val="en-US"/>
        </w:rPr>
        <w:t>drugs education team attending bi-weekly, police presence to support security.</w:t>
      </w:r>
    </w:p>
    <w:p w14:paraId="470899EC" w14:textId="4E22D3B6" w:rsidR="007D7911" w:rsidRDefault="003B5795" w:rsidP="003B5795">
      <w:pPr>
        <w:pStyle w:val="ListParagraph"/>
        <w:numPr>
          <w:ilvl w:val="0"/>
          <w:numId w:val="12"/>
        </w:numPr>
        <w:rPr>
          <w:lang w:val="en-US"/>
        </w:rPr>
      </w:pPr>
      <w:r w:rsidRPr="00CA3436">
        <w:rPr>
          <w:lang w:val="en-US"/>
        </w:rPr>
        <w:t xml:space="preserve">Meeting at the end of January with Becky and Sam Metcalfe to develop a </w:t>
      </w:r>
      <w:r w:rsidR="00CA3436" w:rsidRPr="00CA3436">
        <w:rPr>
          <w:lang w:val="en-US"/>
        </w:rPr>
        <w:t>clear vision</w:t>
      </w:r>
      <w:r w:rsidRPr="00CA3436">
        <w:rPr>
          <w:lang w:val="en-US"/>
        </w:rPr>
        <w:t xml:space="preserve"> for youth</w:t>
      </w:r>
      <w:r w:rsidR="00CA3436" w:rsidRPr="00CA3436">
        <w:rPr>
          <w:lang w:val="en-US"/>
        </w:rPr>
        <w:t xml:space="preserve"> up to the end of this academic year.</w:t>
      </w:r>
    </w:p>
    <w:p w14:paraId="62E2F5DF" w14:textId="7956BFCB" w:rsidR="00D4553F" w:rsidRPr="005C492B" w:rsidRDefault="00D4553F" w:rsidP="003D62B8">
      <w:pPr>
        <w:rPr>
          <w:u w:val="single"/>
          <w:lang w:val="en-US"/>
        </w:rPr>
      </w:pPr>
      <w:r w:rsidRPr="005C492B">
        <w:rPr>
          <w:u w:val="single"/>
          <w:lang w:val="en-US"/>
        </w:rPr>
        <w:t>HR:</w:t>
      </w:r>
    </w:p>
    <w:p w14:paraId="11CE2F21" w14:textId="18F6A72A" w:rsidR="0051295F" w:rsidRDefault="00D4553F" w:rsidP="0051295F">
      <w:pPr>
        <w:pStyle w:val="ListParagraph"/>
        <w:numPr>
          <w:ilvl w:val="0"/>
          <w:numId w:val="6"/>
        </w:numPr>
        <w:rPr>
          <w:lang w:val="en-US"/>
        </w:rPr>
      </w:pPr>
      <w:r w:rsidRPr="0051295F">
        <w:rPr>
          <w:lang w:val="en-US"/>
        </w:rPr>
        <w:t>H</w:t>
      </w:r>
      <w:r w:rsidR="0051295F" w:rsidRPr="0051295F">
        <w:rPr>
          <w:lang w:val="en-US"/>
        </w:rPr>
        <w:t>R</w:t>
      </w:r>
      <w:r w:rsidRPr="0051295F">
        <w:rPr>
          <w:lang w:val="en-US"/>
        </w:rPr>
        <w:t xml:space="preserve"> review of staff contracts</w:t>
      </w:r>
      <w:r w:rsidR="0051295F" w:rsidRPr="0051295F">
        <w:rPr>
          <w:lang w:val="en-US"/>
        </w:rPr>
        <w:t xml:space="preserve"> </w:t>
      </w:r>
      <w:r w:rsidR="004C114A">
        <w:rPr>
          <w:lang w:val="en-US"/>
        </w:rPr>
        <w:t>underway</w:t>
      </w:r>
      <w:r w:rsidR="0051295F" w:rsidRPr="0051295F">
        <w:rPr>
          <w:lang w:val="en-US"/>
        </w:rPr>
        <w:t>.</w:t>
      </w:r>
    </w:p>
    <w:p w14:paraId="7F981F86" w14:textId="025186CC" w:rsidR="00135A7D" w:rsidRPr="0051295F" w:rsidRDefault="00135A7D" w:rsidP="0051295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HR company to rewrite all personnel related contracts following donation to cover costs</w:t>
      </w:r>
      <w:r w:rsidR="0037356E">
        <w:rPr>
          <w:lang w:val="en-US"/>
        </w:rPr>
        <w:t>.</w:t>
      </w:r>
    </w:p>
    <w:p w14:paraId="5EACF229" w14:textId="757F876B" w:rsidR="0051295F" w:rsidRDefault="0051295F" w:rsidP="0051295F">
      <w:pPr>
        <w:rPr>
          <w:u w:val="single"/>
          <w:lang w:val="en-US"/>
        </w:rPr>
      </w:pPr>
      <w:r w:rsidRPr="005C492B">
        <w:rPr>
          <w:u w:val="single"/>
          <w:lang w:val="en-US"/>
        </w:rPr>
        <w:t>Safeguarding:</w:t>
      </w:r>
    </w:p>
    <w:p w14:paraId="00B612E8" w14:textId="3662A811" w:rsidR="0037356E" w:rsidRDefault="0037356E" w:rsidP="0037356E">
      <w:pPr>
        <w:pStyle w:val="ListParagraph"/>
        <w:numPr>
          <w:ilvl w:val="0"/>
          <w:numId w:val="9"/>
        </w:numPr>
        <w:rPr>
          <w:lang w:val="en-US"/>
        </w:rPr>
      </w:pPr>
      <w:r w:rsidRPr="0037356E">
        <w:rPr>
          <w:lang w:val="en-US"/>
        </w:rPr>
        <w:t>Underwent Safeguarding for Trustees training – some gaps in policies identified that will be addressed by HR policy review.</w:t>
      </w:r>
    </w:p>
    <w:p w14:paraId="1A69DF93" w14:textId="6DD5AEC1" w:rsidR="0037356E" w:rsidRPr="0037356E" w:rsidRDefault="0037356E" w:rsidP="003735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Plan to review Safeguarding training in light of</w:t>
      </w:r>
      <w:r w:rsidR="00544333">
        <w:rPr>
          <w:lang w:val="en-US"/>
        </w:rPr>
        <w:t xml:space="preserve"> this for the next iteration to new people involved in tKC.</w:t>
      </w:r>
    </w:p>
    <w:p w14:paraId="268A21CA" w14:textId="50279FDC" w:rsidR="005B7A38" w:rsidRPr="005C492B" w:rsidRDefault="005B7A38" w:rsidP="005B7A38">
      <w:pPr>
        <w:rPr>
          <w:u w:val="single"/>
          <w:lang w:val="en-US"/>
        </w:rPr>
      </w:pPr>
      <w:r w:rsidRPr="005C492B">
        <w:rPr>
          <w:u w:val="single"/>
          <w:lang w:val="en-US"/>
        </w:rPr>
        <w:t>Trustee Board:</w:t>
      </w:r>
    </w:p>
    <w:p w14:paraId="7C91AB91" w14:textId="71438F92" w:rsidR="005B7A38" w:rsidRPr="005B7A38" w:rsidRDefault="00544333" w:rsidP="005B7A3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Have met with a couple of potential Trustees – need to keep seeking support to manage gaps in skills (media, marketing and business panning)</w:t>
      </w:r>
      <w:r w:rsidR="00552639">
        <w:rPr>
          <w:lang w:val="en-US"/>
        </w:rPr>
        <w:t>.</w:t>
      </w:r>
    </w:p>
    <w:p w14:paraId="7048A516" w14:textId="749F9258" w:rsidR="00E44356" w:rsidRPr="00E44356" w:rsidRDefault="00E44356" w:rsidP="003D62B8">
      <w:pPr>
        <w:rPr>
          <w:u w:val="single"/>
          <w:lang w:val="en-US"/>
        </w:rPr>
      </w:pPr>
      <w:r w:rsidRPr="00E44356">
        <w:rPr>
          <w:u w:val="single"/>
          <w:lang w:val="en-US"/>
        </w:rPr>
        <w:t>Future actions:</w:t>
      </w:r>
    </w:p>
    <w:p w14:paraId="525A1382" w14:textId="5C92E066" w:rsidR="0030197E" w:rsidRDefault="0030197E" w:rsidP="00E44356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Attending Radio Abbey Big Quiz</w:t>
      </w:r>
      <w:r w:rsidR="00013A9A">
        <w:rPr>
          <w:lang w:val="en-US"/>
        </w:rPr>
        <w:t>.</w:t>
      </w:r>
    </w:p>
    <w:p w14:paraId="61982C2E" w14:textId="0E90D150" w:rsidR="00013A9A" w:rsidRDefault="00013A9A" w:rsidP="00E44356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Explore Energy Efficiency review and funding with SMcC.</w:t>
      </w:r>
    </w:p>
    <w:p w14:paraId="21F61C53" w14:textId="740080CC" w:rsidR="00E44356" w:rsidRDefault="00E44356" w:rsidP="00E44356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Appraisals with Centre Managers set for start of April</w:t>
      </w:r>
      <w:r w:rsidR="009F55A3">
        <w:rPr>
          <w:lang w:val="en-US"/>
        </w:rPr>
        <w:t>.</w:t>
      </w:r>
    </w:p>
    <w:p w14:paraId="659BEB79" w14:textId="2211A4B1" w:rsidR="00E44356" w:rsidRDefault="00E44356" w:rsidP="00E44356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Will seek a meeting with key links at Kenilworth School to review partnership and </w:t>
      </w:r>
      <w:r w:rsidR="00927EAD">
        <w:rPr>
          <w:lang w:val="en-US"/>
        </w:rPr>
        <w:t>explore further support.</w:t>
      </w:r>
    </w:p>
    <w:p w14:paraId="2AFB91A1" w14:textId="3AF306AE" w:rsidR="009F55A3" w:rsidRPr="00E44356" w:rsidRDefault="009F55A3" w:rsidP="00E44356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Seek opportunities to promote / drive 200 for £100 campaign in partnership with provision committee.</w:t>
      </w:r>
    </w:p>
    <w:p w14:paraId="5D854243" w14:textId="6B4279D4" w:rsidR="00704E7F" w:rsidRDefault="00704E7F" w:rsidP="003D62B8">
      <w:pPr>
        <w:rPr>
          <w:lang w:val="en-US"/>
        </w:rPr>
      </w:pPr>
      <w:r>
        <w:rPr>
          <w:lang w:val="en-US"/>
        </w:rPr>
        <w:t>Mandy Brougham</w:t>
      </w:r>
    </w:p>
    <w:p w14:paraId="4476A377" w14:textId="04A5AD1E" w:rsidR="00704E7F" w:rsidRPr="003D62B8" w:rsidRDefault="00E35165" w:rsidP="003D62B8">
      <w:pPr>
        <w:rPr>
          <w:lang w:val="en-US"/>
        </w:rPr>
      </w:pPr>
      <w:r>
        <w:rPr>
          <w:lang w:val="en-US"/>
        </w:rPr>
        <w:t>6 March 2024</w:t>
      </w:r>
    </w:p>
    <w:p w14:paraId="7F7B9F93" w14:textId="77777777" w:rsidR="003D62B8" w:rsidRPr="003D62B8" w:rsidRDefault="003D62B8" w:rsidP="003D62B8">
      <w:pPr>
        <w:rPr>
          <w:lang w:val="en-US"/>
        </w:rPr>
      </w:pPr>
    </w:p>
    <w:sectPr w:rsidR="003D62B8" w:rsidRPr="003D62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41E1" w14:textId="77777777" w:rsidR="002407E2" w:rsidRDefault="002407E2" w:rsidP="003D62B8">
      <w:pPr>
        <w:spacing w:after="0" w:line="240" w:lineRule="auto"/>
      </w:pPr>
      <w:r>
        <w:separator/>
      </w:r>
    </w:p>
  </w:endnote>
  <w:endnote w:type="continuationSeparator" w:id="0">
    <w:p w14:paraId="04BC11B1" w14:textId="77777777" w:rsidR="002407E2" w:rsidRDefault="002407E2" w:rsidP="003D62B8">
      <w:pPr>
        <w:spacing w:after="0" w:line="240" w:lineRule="auto"/>
      </w:pPr>
      <w:r>
        <w:continuationSeparator/>
      </w:r>
    </w:p>
  </w:endnote>
  <w:endnote w:type="continuationNotice" w:id="1">
    <w:p w14:paraId="095BDA60" w14:textId="77777777" w:rsidR="002407E2" w:rsidRDefault="00240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7652" w14:textId="77777777" w:rsidR="002407E2" w:rsidRDefault="002407E2" w:rsidP="003D62B8">
      <w:pPr>
        <w:spacing w:after="0" w:line="240" w:lineRule="auto"/>
      </w:pPr>
      <w:r>
        <w:separator/>
      </w:r>
    </w:p>
  </w:footnote>
  <w:footnote w:type="continuationSeparator" w:id="0">
    <w:p w14:paraId="393E7CBD" w14:textId="77777777" w:rsidR="002407E2" w:rsidRDefault="002407E2" w:rsidP="003D62B8">
      <w:pPr>
        <w:spacing w:after="0" w:line="240" w:lineRule="auto"/>
      </w:pPr>
      <w:r>
        <w:continuationSeparator/>
      </w:r>
    </w:p>
  </w:footnote>
  <w:footnote w:type="continuationNotice" w:id="1">
    <w:p w14:paraId="2EC22675" w14:textId="77777777" w:rsidR="002407E2" w:rsidRDefault="00240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2BBD" w14:textId="1DBEA3CA" w:rsidR="003D62B8" w:rsidRDefault="003D62B8" w:rsidP="003D62B8">
    <w:pPr>
      <w:pStyle w:val="Header"/>
      <w:jc w:val="right"/>
    </w:pPr>
    <w:r>
      <w:rPr>
        <w:noProof/>
      </w:rPr>
      <w:drawing>
        <wp:inline distT="0" distB="0" distL="0" distR="0" wp14:anchorId="6F400C7C" wp14:editId="68DB9EAB">
          <wp:extent cx="2194254" cy="946980"/>
          <wp:effectExtent l="0" t="0" r="0" b="5715"/>
          <wp:docPr id="1" name="Picture 1" descr="The Kenilworth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Kenilworth Cen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599" cy="96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17977" w14:textId="77777777" w:rsidR="003D62B8" w:rsidRDefault="003D6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8CB"/>
    <w:multiLevelType w:val="hybridMultilevel"/>
    <w:tmpl w:val="BC905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708"/>
    <w:multiLevelType w:val="hybridMultilevel"/>
    <w:tmpl w:val="6AD0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305"/>
    <w:multiLevelType w:val="hybridMultilevel"/>
    <w:tmpl w:val="8962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5E38"/>
    <w:multiLevelType w:val="hybridMultilevel"/>
    <w:tmpl w:val="CB5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375F2"/>
    <w:multiLevelType w:val="hybridMultilevel"/>
    <w:tmpl w:val="7EB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09C5"/>
    <w:multiLevelType w:val="hybridMultilevel"/>
    <w:tmpl w:val="0972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162C"/>
    <w:multiLevelType w:val="hybridMultilevel"/>
    <w:tmpl w:val="BE6E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F235C"/>
    <w:multiLevelType w:val="hybridMultilevel"/>
    <w:tmpl w:val="7A52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B1A20"/>
    <w:multiLevelType w:val="hybridMultilevel"/>
    <w:tmpl w:val="E738E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097D"/>
    <w:multiLevelType w:val="hybridMultilevel"/>
    <w:tmpl w:val="4CF6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0650"/>
    <w:multiLevelType w:val="hybridMultilevel"/>
    <w:tmpl w:val="9A0A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0EC"/>
    <w:multiLevelType w:val="hybridMultilevel"/>
    <w:tmpl w:val="591ABB0A"/>
    <w:lvl w:ilvl="0" w:tplc="CEA2C0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52729">
    <w:abstractNumId w:val="2"/>
  </w:num>
  <w:num w:numId="2" w16cid:durableId="991832973">
    <w:abstractNumId w:val="8"/>
  </w:num>
  <w:num w:numId="3" w16cid:durableId="1887637801">
    <w:abstractNumId w:val="3"/>
  </w:num>
  <w:num w:numId="4" w16cid:durableId="276759750">
    <w:abstractNumId w:val="6"/>
  </w:num>
  <w:num w:numId="5" w16cid:durableId="1346326011">
    <w:abstractNumId w:val="9"/>
  </w:num>
  <w:num w:numId="6" w16cid:durableId="618486659">
    <w:abstractNumId w:val="0"/>
  </w:num>
  <w:num w:numId="7" w16cid:durableId="1949123183">
    <w:abstractNumId w:val="7"/>
  </w:num>
  <w:num w:numId="8" w16cid:durableId="1341081979">
    <w:abstractNumId w:val="4"/>
  </w:num>
  <w:num w:numId="9" w16cid:durableId="337853716">
    <w:abstractNumId w:val="10"/>
  </w:num>
  <w:num w:numId="10" w16cid:durableId="619872235">
    <w:abstractNumId w:val="5"/>
  </w:num>
  <w:num w:numId="11" w16cid:durableId="744761992">
    <w:abstractNumId w:val="11"/>
  </w:num>
  <w:num w:numId="12" w16cid:durableId="1838880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B8"/>
    <w:rsid w:val="00004573"/>
    <w:rsid w:val="00013A9A"/>
    <w:rsid w:val="00014F85"/>
    <w:rsid w:val="00016240"/>
    <w:rsid w:val="00026937"/>
    <w:rsid w:val="000877B5"/>
    <w:rsid w:val="000D279C"/>
    <w:rsid w:val="000D445E"/>
    <w:rsid w:val="000E6EF6"/>
    <w:rsid w:val="00133EDE"/>
    <w:rsid w:val="001356BA"/>
    <w:rsid w:val="00135A7D"/>
    <w:rsid w:val="001507A0"/>
    <w:rsid w:val="0016459D"/>
    <w:rsid w:val="00175931"/>
    <w:rsid w:val="001A64DD"/>
    <w:rsid w:val="00206165"/>
    <w:rsid w:val="00210BA3"/>
    <w:rsid w:val="002407E2"/>
    <w:rsid w:val="0024138D"/>
    <w:rsid w:val="002824C3"/>
    <w:rsid w:val="0030197E"/>
    <w:rsid w:val="00305A65"/>
    <w:rsid w:val="003425CA"/>
    <w:rsid w:val="0037356E"/>
    <w:rsid w:val="00387698"/>
    <w:rsid w:val="003B1C8F"/>
    <w:rsid w:val="003B5795"/>
    <w:rsid w:val="003D4F9A"/>
    <w:rsid w:val="003D62B8"/>
    <w:rsid w:val="003E559F"/>
    <w:rsid w:val="003E7F8D"/>
    <w:rsid w:val="004071C0"/>
    <w:rsid w:val="00446573"/>
    <w:rsid w:val="00450467"/>
    <w:rsid w:val="00454C02"/>
    <w:rsid w:val="0047560A"/>
    <w:rsid w:val="00493127"/>
    <w:rsid w:val="004A2345"/>
    <w:rsid w:val="004C114A"/>
    <w:rsid w:val="004C5DFC"/>
    <w:rsid w:val="004E1548"/>
    <w:rsid w:val="0050248C"/>
    <w:rsid w:val="00507BF9"/>
    <w:rsid w:val="00511BB9"/>
    <w:rsid w:val="0051295F"/>
    <w:rsid w:val="00523B0F"/>
    <w:rsid w:val="00525947"/>
    <w:rsid w:val="00544333"/>
    <w:rsid w:val="00552639"/>
    <w:rsid w:val="00552BB2"/>
    <w:rsid w:val="00566A6E"/>
    <w:rsid w:val="005674C5"/>
    <w:rsid w:val="00597170"/>
    <w:rsid w:val="005A14D9"/>
    <w:rsid w:val="005B7A38"/>
    <w:rsid w:val="005C492B"/>
    <w:rsid w:val="005F0299"/>
    <w:rsid w:val="00604027"/>
    <w:rsid w:val="00607C9F"/>
    <w:rsid w:val="00644A2D"/>
    <w:rsid w:val="006454CE"/>
    <w:rsid w:val="00691F0E"/>
    <w:rsid w:val="006A74BB"/>
    <w:rsid w:val="00704E7F"/>
    <w:rsid w:val="007060FB"/>
    <w:rsid w:val="007524DD"/>
    <w:rsid w:val="00765591"/>
    <w:rsid w:val="00784E4D"/>
    <w:rsid w:val="007D7911"/>
    <w:rsid w:val="008042A4"/>
    <w:rsid w:val="00815967"/>
    <w:rsid w:val="0085011B"/>
    <w:rsid w:val="0086767A"/>
    <w:rsid w:val="00891F58"/>
    <w:rsid w:val="008E5205"/>
    <w:rsid w:val="009038BA"/>
    <w:rsid w:val="00927EAD"/>
    <w:rsid w:val="0094128C"/>
    <w:rsid w:val="00964DCC"/>
    <w:rsid w:val="00990A9A"/>
    <w:rsid w:val="009F55A3"/>
    <w:rsid w:val="00A26713"/>
    <w:rsid w:val="00A4289E"/>
    <w:rsid w:val="00A50558"/>
    <w:rsid w:val="00A568C8"/>
    <w:rsid w:val="00A646A6"/>
    <w:rsid w:val="00A80467"/>
    <w:rsid w:val="00AB3494"/>
    <w:rsid w:val="00AE2E06"/>
    <w:rsid w:val="00B456E9"/>
    <w:rsid w:val="00BC4ECC"/>
    <w:rsid w:val="00BF2CB0"/>
    <w:rsid w:val="00C10817"/>
    <w:rsid w:val="00C14225"/>
    <w:rsid w:val="00C51E21"/>
    <w:rsid w:val="00C90440"/>
    <w:rsid w:val="00C95A97"/>
    <w:rsid w:val="00CA3436"/>
    <w:rsid w:val="00CE1B6D"/>
    <w:rsid w:val="00D333D1"/>
    <w:rsid w:val="00D34A11"/>
    <w:rsid w:val="00D4553F"/>
    <w:rsid w:val="00D869BD"/>
    <w:rsid w:val="00DC3D97"/>
    <w:rsid w:val="00DC7AA6"/>
    <w:rsid w:val="00E1488E"/>
    <w:rsid w:val="00E35165"/>
    <w:rsid w:val="00E44356"/>
    <w:rsid w:val="00F61490"/>
    <w:rsid w:val="00FB0C81"/>
    <w:rsid w:val="00FB1C3C"/>
    <w:rsid w:val="00FC13AE"/>
    <w:rsid w:val="00FD2202"/>
    <w:rsid w:val="00FF0DE4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888F"/>
  <w15:chartTrackingRefBased/>
  <w15:docId w15:val="{9840538C-CC48-4670-B859-388326FA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B8"/>
  </w:style>
  <w:style w:type="paragraph" w:styleId="Footer">
    <w:name w:val="footer"/>
    <w:basedOn w:val="Normal"/>
    <w:link w:val="FooterChar"/>
    <w:uiPriority w:val="99"/>
    <w:unhideWhenUsed/>
    <w:rsid w:val="003D6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B8"/>
  </w:style>
  <w:style w:type="paragraph" w:styleId="ListParagraph">
    <w:name w:val="List Paragraph"/>
    <w:basedOn w:val="Normal"/>
    <w:uiPriority w:val="34"/>
    <w:qFormat/>
    <w:rsid w:val="003D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E2BCB20C7B04990B299EFED389CFD" ma:contentTypeVersion="14" ma:contentTypeDescription="Create a new document." ma:contentTypeScope="" ma:versionID="f74d648f9e2de79fe566f91391f559e2">
  <xsd:schema xmlns:xsd="http://www.w3.org/2001/XMLSchema" xmlns:xs="http://www.w3.org/2001/XMLSchema" xmlns:p="http://schemas.microsoft.com/office/2006/metadata/properties" xmlns:ns2="3141e477-ae42-4145-902d-5ff16c2cbe51" xmlns:ns3="f98c2d35-f6d7-4ba4-a68f-32584a1a5c55" targetNamespace="http://schemas.microsoft.com/office/2006/metadata/properties" ma:root="true" ma:fieldsID="d576e7efaee74ad88b4bd63b679cf2f9" ns2:_="" ns3:_="">
    <xsd:import namespace="3141e477-ae42-4145-902d-5ff16c2cbe51"/>
    <xsd:import namespace="f98c2d35-f6d7-4ba4-a68f-32584a1a5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e477-ae42-4145-902d-5ff16c2c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bae4bb-a501-43cf-b3b6-6110671af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c2d35-f6d7-4ba4-a68f-32584a1a5c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6c5306-010f-48a2-bfc3-1c1c4b959432}" ma:internalName="TaxCatchAll" ma:showField="CatchAllData" ma:web="f98c2d35-f6d7-4ba4-a68f-32584a1a5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A296E-CE08-40D0-B539-2A4169CFA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e477-ae42-4145-902d-5ff16c2cbe51"/>
    <ds:schemaRef ds:uri="f98c2d35-f6d7-4ba4-a68f-32584a1a5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D5D18-EE9A-4BF6-8CDB-BA4612BEC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brougham</dc:creator>
  <cp:keywords/>
  <dc:description/>
  <cp:lastModifiedBy>Amanda Brougham</cp:lastModifiedBy>
  <cp:revision>4</cp:revision>
  <dcterms:created xsi:type="dcterms:W3CDTF">2024-03-06T16:45:00Z</dcterms:created>
  <dcterms:modified xsi:type="dcterms:W3CDTF">2024-03-06T16:47:00Z</dcterms:modified>
</cp:coreProperties>
</file>